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6C95" w14:textId="77777777" w:rsidR="004D098D" w:rsidRDefault="004D098D">
      <w:pPr>
        <w:jc w:val="both"/>
      </w:pPr>
    </w:p>
    <w:p w14:paraId="52A07D99" w14:textId="22577B70" w:rsidR="004D098D" w:rsidRPr="009A607C" w:rsidRDefault="009A607C" w:rsidP="009A607C">
      <w:pPr>
        <w:ind w:left="5216"/>
        <w:jc w:val="both"/>
        <w:rPr>
          <w:b/>
          <w:bCs/>
          <w:color w:val="FF0000"/>
        </w:rPr>
      </w:pPr>
      <w:r w:rsidRPr="009A607C">
        <w:rPr>
          <w:b/>
          <w:bCs/>
          <w:color w:val="FF0000"/>
          <w:highlight w:val="yellow"/>
        </w:rPr>
        <w:t>Julkaistavissa 23.9.2021 klo 19</w:t>
      </w:r>
    </w:p>
    <w:p w14:paraId="11274983" w14:textId="3321541B" w:rsidR="009A607C" w:rsidRDefault="009A607C" w:rsidP="009A607C">
      <w:pPr>
        <w:ind w:left="5216"/>
        <w:jc w:val="both"/>
      </w:pPr>
      <w:r>
        <w:t xml:space="preserve">Lisätietoja: Aleksi Neuvonen, </w:t>
      </w:r>
      <w:hyperlink r:id="rId6" w:history="1">
        <w:r w:rsidRPr="00F851D4">
          <w:rPr>
            <w:rStyle w:val="Hyperlinkki"/>
          </w:rPr>
          <w:t>aleksi.neuvonen@demoshelsinki.fi</w:t>
        </w:r>
      </w:hyperlink>
      <w:r>
        <w:t xml:space="preserve"> ja Sauli Rouhinen, </w:t>
      </w:r>
      <w:hyperlink r:id="rId7" w:history="1">
        <w:r w:rsidRPr="00F851D4">
          <w:rPr>
            <w:rStyle w:val="Hyperlinkki"/>
          </w:rPr>
          <w:t>sauli.rouhinen@gmail.com</w:t>
        </w:r>
      </w:hyperlink>
      <w:r>
        <w:t xml:space="preserve"> </w:t>
      </w:r>
    </w:p>
    <w:p w14:paraId="71FF3EF4" w14:textId="77777777" w:rsidR="004D098D" w:rsidRDefault="004D098D">
      <w:pPr>
        <w:ind w:left="1304"/>
        <w:jc w:val="both"/>
      </w:pPr>
    </w:p>
    <w:p w14:paraId="681F17D1" w14:textId="77777777" w:rsidR="004D098D" w:rsidRDefault="00890E8D">
      <w:pPr>
        <w:ind w:left="1304"/>
        <w:rPr>
          <w:rFonts w:ascii="Arial" w:eastAsia="Arial" w:hAnsi="Arial" w:cs="Arial"/>
          <w:b/>
          <w:bCs/>
          <w:color w:val="333333"/>
          <w:u w:color="333333"/>
        </w:rPr>
      </w:pPr>
      <w:r>
        <w:rPr>
          <w:rFonts w:ascii="Arial" w:hAnsi="Arial"/>
          <w:b/>
          <w:bCs/>
          <w:color w:val="333333"/>
          <w:u w:color="333333"/>
        </w:rPr>
        <w:t>Ekosääti</w:t>
      </w:r>
      <w:r w:rsidRPr="00F8676C">
        <w:rPr>
          <w:rFonts w:ascii="Arial" w:hAnsi="Arial"/>
          <w:b/>
          <w:bCs/>
          <w:color w:val="333333"/>
          <w:u w:color="333333"/>
        </w:rPr>
        <w:t>ö</w:t>
      </w:r>
      <w:r>
        <w:rPr>
          <w:rFonts w:ascii="Arial" w:hAnsi="Arial"/>
          <w:b/>
          <w:bCs/>
          <w:color w:val="333333"/>
          <w:u w:color="333333"/>
        </w:rPr>
        <w:t>n Pekka Kuusi palkinto on my</w:t>
      </w:r>
      <w:r w:rsidRPr="00F8676C">
        <w:rPr>
          <w:rFonts w:ascii="Arial" w:hAnsi="Arial"/>
          <w:b/>
          <w:bCs/>
          <w:color w:val="333333"/>
          <w:u w:color="333333"/>
        </w:rPr>
        <w:t>ö</w:t>
      </w:r>
      <w:r>
        <w:rPr>
          <w:rFonts w:ascii="Arial" w:hAnsi="Arial"/>
          <w:b/>
          <w:bCs/>
          <w:color w:val="333333"/>
          <w:u w:color="333333"/>
        </w:rPr>
        <w:t xml:space="preserve">nnetty </w:t>
      </w:r>
      <w:r>
        <w:rPr>
          <w:rFonts w:ascii="Arial" w:hAnsi="Arial"/>
          <w:b/>
          <w:bCs/>
          <w:i/>
          <w:iCs/>
          <w:color w:val="333333"/>
          <w:u w:color="333333"/>
        </w:rPr>
        <w:t xml:space="preserve">FT Ilkka </w:t>
      </w:r>
      <w:proofErr w:type="spellStart"/>
      <w:r>
        <w:rPr>
          <w:rFonts w:ascii="Arial" w:hAnsi="Arial"/>
          <w:b/>
          <w:bCs/>
          <w:i/>
          <w:iCs/>
          <w:color w:val="333333"/>
          <w:u w:color="333333"/>
        </w:rPr>
        <w:t>Herlí</w:t>
      </w:r>
      <w:r>
        <w:rPr>
          <w:rFonts w:ascii="Arial" w:hAnsi="Arial"/>
          <w:b/>
          <w:bCs/>
          <w:i/>
          <w:iCs/>
          <w:color w:val="333333"/>
          <w:u w:color="333333"/>
          <w:lang w:val="da-DK"/>
        </w:rPr>
        <w:t>nille</w:t>
      </w:r>
      <w:proofErr w:type="spellEnd"/>
      <w:r>
        <w:rPr>
          <w:rFonts w:ascii="Arial" w:hAnsi="Arial"/>
          <w:b/>
          <w:bCs/>
          <w:i/>
          <w:iCs/>
          <w:color w:val="333333"/>
          <w:u w:color="333333"/>
          <w:lang w:val="da-DK"/>
        </w:rPr>
        <w:t xml:space="preserve"> </w:t>
      </w:r>
      <w:r>
        <w:rPr>
          <w:rFonts w:ascii="Arial" w:hAnsi="Arial"/>
          <w:b/>
          <w:bCs/>
          <w:color w:val="333333"/>
          <w:u w:color="333333"/>
        </w:rPr>
        <w:t>uraauurtavasta ty</w:t>
      </w:r>
      <w:r w:rsidRPr="00F8676C">
        <w:rPr>
          <w:rFonts w:ascii="Arial" w:hAnsi="Arial"/>
          <w:b/>
          <w:bCs/>
          <w:color w:val="333333"/>
          <w:u w:color="333333"/>
        </w:rPr>
        <w:t>ö</w:t>
      </w:r>
      <w:r>
        <w:rPr>
          <w:rFonts w:ascii="Arial" w:hAnsi="Arial"/>
          <w:b/>
          <w:bCs/>
          <w:color w:val="333333"/>
          <w:u w:color="333333"/>
        </w:rPr>
        <w:t xml:space="preserve">stä </w:t>
      </w:r>
      <w:r w:rsidRPr="00F8676C">
        <w:rPr>
          <w:rFonts w:ascii="Arial" w:hAnsi="Arial"/>
          <w:b/>
          <w:bCs/>
          <w:color w:val="333333"/>
          <w:u w:color="333333"/>
        </w:rPr>
        <w:t>It</w:t>
      </w:r>
      <w:r>
        <w:rPr>
          <w:rFonts w:ascii="Arial" w:hAnsi="Arial"/>
          <w:b/>
          <w:bCs/>
          <w:color w:val="333333"/>
          <w:u w:color="333333"/>
        </w:rPr>
        <w:t>ämeren suojelemiseksi ja kestävien maa- ja metsätalouskäytänt</w:t>
      </w:r>
      <w:r w:rsidRPr="00F8676C">
        <w:rPr>
          <w:rFonts w:ascii="Arial" w:hAnsi="Arial"/>
          <w:b/>
          <w:bCs/>
          <w:color w:val="333333"/>
          <w:u w:color="333333"/>
        </w:rPr>
        <w:t>ö</w:t>
      </w:r>
      <w:r>
        <w:rPr>
          <w:rFonts w:ascii="Arial" w:hAnsi="Arial"/>
          <w:b/>
          <w:bCs/>
          <w:color w:val="333333"/>
          <w:u w:color="333333"/>
        </w:rPr>
        <w:t>jen kehittämiseksi.</w:t>
      </w:r>
    </w:p>
    <w:p w14:paraId="0BE18C76" w14:textId="77777777" w:rsidR="004D098D" w:rsidRDefault="004D098D">
      <w:pPr>
        <w:ind w:left="1304"/>
        <w:rPr>
          <w:rFonts w:ascii="Arial" w:eastAsia="Arial" w:hAnsi="Arial" w:cs="Arial"/>
          <w:b/>
          <w:bCs/>
          <w:color w:val="333333"/>
          <w:u w:color="333333"/>
        </w:rPr>
      </w:pPr>
    </w:p>
    <w:p w14:paraId="66D6550B" w14:textId="77777777" w:rsidR="004D098D" w:rsidRDefault="004D098D">
      <w:pPr>
        <w:jc w:val="both"/>
        <w:rPr>
          <w:rFonts w:ascii="Arial" w:eastAsia="Arial" w:hAnsi="Arial" w:cs="Arial"/>
          <w:color w:val="333333"/>
          <w:u w:color="333333"/>
        </w:rPr>
      </w:pPr>
    </w:p>
    <w:p w14:paraId="47898074" w14:textId="77777777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Ilkka </w:t>
      </w:r>
      <w:proofErr w:type="spellStart"/>
      <w:r>
        <w:rPr>
          <w:rFonts w:ascii="Arial" w:hAnsi="Arial"/>
          <w:color w:val="333333"/>
          <w:u w:color="333333"/>
        </w:rPr>
        <w:t>Herlín</w:t>
      </w:r>
      <w:proofErr w:type="spellEnd"/>
      <w:r>
        <w:rPr>
          <w:rFonts w:ascii="Arial" w:hAnsi="Arial"/>
          <w:color w:val="333333"/>
          <w:u w:color="333333"/>
        </w:rPr>
        <w:t xml:space="preserve"> (s. 1959) on yksi aikamme näkyvimpiä ja merkittävimpiä suomalaisia ympärist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>nsuojelijoita. Hän on tehnyt poikkeuksellisen monipuolista ty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>tä ekologisesti kestävän maa- ja metsätalouden, vesist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 xml:space="preserve">jen elonkirjon suojelun sekä kestävän energiantuotannon parissa. </w:t>
      </w:r>
      <w:proofErr w:type="spellStart"/>
      <w:r>
        <w:rPr>
          <w:rFonts w:ascii="Arial" w:hAnsi="Arial"/>
          <w:color w:val="333333"/>
          <w:u w:color="333333"/>
        </w:rPr>
        <w:t>Herlin</w:t>
      </w:r>
      <w:proofErr w:type="spellEnd"/>
      <w:r>
        <w:rPr>
          <w:rFonts w:ascii="Arial" w:hAnsi="Arial"/>
          <w:color w:val="333333"/>
          <w:u w:color="333333"/>
        </w:rPr>
        <w:t xml:space="preserve"> on hakenut ratkaisuja aikamme suuriin ympärist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>haasteisiin yhdistellen roolejaan tiedemiehenä, yritysjohtajana, maanviljelijänä, sijoittajana ja yrittäjänä.</w:t>
      </w:r>
    </w:p>
    <w:p w14:paraId="0111CCD8" w14:textId="77777777" w:rsidR="004D098D" w:rsidRDefault="004D09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</w:p>
    <w:p w14:paraId="22EC20C2" w14:textId="77777777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Ilkka </w:t>
      </w:r>
      <w:proofErr w:type="spellStart"/>
      <w:r>
        <w:rPr>
          <w:rFonts w:ascii="Arial" w:hAnsi="Arial"/>
          <w:color w:val="333333"/>
          <w:u w:color="333333"/>
        </w:rPr>
        <w:t>Herlinin</w:t>
      </w:r>
      <w:proofErr w:type="spellEnd"/>
      <w:r>
        <w:rPr>
          <w:rFonts w:ascii="Arial" w:hAnsi="Arial"/>
          <w:color w:val="333333"/>
          <w:u w:color="333333"/>
        </w:rPr>
        <w:t xml:space="preserve"> näkyvimpiin saavutuksiin kuuluu Itämeren suojelua edistävän BSAG-sääti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>n perustaminen. Hän on ollut perustamassa my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>s uusiutuvan energian tuotantoon ja varastointiin erikoistunutta Q Power -yritystä ja teollisuuden sivuvirtoja maataloudessa hy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 xml:space="preserve">dyntävää </w:t>
      </w:r>
      <w:proofErr w:type="spellStart"/>
      <w:r w:rsidRPr="00F8676C">
        <w:rPr>
          <w:rFonts w:ascii="Arial" w:hAnsi="Arial"/>
          <w:color w:val="333333"/>
          <w:u w:color="333333"/>
        </w:rPr>
        <w:t>Soilfoodia</w:t>
      </w:r>
      <w:proofErr w:type="spellEnd"/>
      <w:r w:rsidRPr="00F8676C">
        <w:rPr>
          <w:rFonts w:ascii="Arial" w:hAnsi="Arial"/>
          <w:color w:val="333333"/>
          <w:u w:color="333333"/>
        </w:rPr>
        <w:t>. H</w:t>
      </w:r>
      <w:r>
        <w:rPr>
          <w:rFonts w:ascii="Arial" w:hAnsi="Arial"/>
          <w:color w:val="333333"/>
          <w:u w:color="333333"/>
        </w:rPr>
        <w:t>än on my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 xml:space="preserve">s </w:t>
      </w:r>
      <w:proofErr w:type="spellStart"/>
      <w:r>
        <w:rPr>
          <w:rFonts w:ascii="Arial" w:hAnsi="Arial"/>
          <w:color w:val="333333"/>
          <w:u w:color="333333"/>
        </w:rPr>
        <w:t>Qvidjan</w:t>
      </w:r>
      <w:proofErr w:type="spellEnd"/>
      <w:r>
        <w:rPr>
          <w:rFonts w:ascii="Arial" w:hAnsi="Arial"/>
          <w:color w:val="333333"/>
          <w:u w:color="333333"/>
        </w:rPr>
        <w:t xml:space="preserve"> koetilan omistaja. </w:t>
      </w:r>
    </w:p>
    <w:p w14:paraId="57B18559" w14:textId="77777777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 </w:t>
      </w:r>
    </w:p>
    <w:p w14:paraId="505588A0" w14:textId="07C73601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Nämä ja muut Ilkka </w:t>
      </w:r>
      <w:proofErr w:type="spellStart"/>
      <w:r>
        <w:rPr>
          <w:rFonts w:ascii="Arial" w:hAnsi="Arial"/>
          <w:color w:val="333333"/>
          <w:u w:color="333333"/>
        </w:rPr>
        <w:t>Herlinin</w:t>
      </w:r>
      <w:proofErr w:type="spellEnd"/>
      <w:r>
        <w:rPr>
          <w:rFonts w:ascii="Arial" w:hAnsi="Arial"/>
          <w:color w:val="333333"/>
          <w:u w:color="333333"/>
        </w:rPr>
        <w:t xml:space="preserve"> aloitteet hy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 xml:space="preserve">dyntävät tuoreinta tutkimustietoa ja jalostavat </w:t>
      </w:r>
      <w:r w:rsidR="00674D56">
        <w:rPr>
          <w:rFonts w:ascii="Arial" w:hAnsi="Arial"/>
          <w:color w:val="333333"/>
          <w:u w:color="333333"/>
        </w:rPr>
        <w:t>niist</w:t>
      </w:r>
      <w:r w:rsidR="00674D56" w:rsidRPr="00F8676C">
        <w:rPr>
          <w:rFonts w:ascii="Arial" w:hAnsi="Arial"/>
          <w:color w:val="333333"/>
          <w:u w:color="333333"/>
        </w:rPr>
        <w:t>ä teknologisesti</w:t>
      </w:r>
      <w:r>
        <w:rPr>
          <w:rFonts w:ascii="Arial" w:hAnsi="Arial"/>
          <w:color w:val="333333"/>
          <w:u w:color="333333"/>
        </w:rPr>
        <w:t>, kaupallisesti ja poliittisesti hy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 xml:space="preserve">dynnettäviä </w:t>
      </w:r>
      <w:r w:rsidRPr="00F8676C">
        <w:rPr>
          <w:rFonts w:ascii="Arial" w:hAnsi="Arial"/>
          <w:color w:val="333333"/>
          <w:u w:color="333333"/>
        </w:rPr>
        <w:t>työ</w:t>
      </w:r>
      <w:r>
        <w:rPr>
          <w:rFonts w:ascii="Arial" w:hAnsi="Arial"/>
          <w:color w:val="333333"/>
          <w:u w:color="333333"/>
        </w:rPr>
        <w:t xml:space="preserve">kaluja luontokriisien ratkaisemiseen. </w:t>
      </w:r>
      <w:proofErr w:type="spellStart"/>
      <w:r>
        <w:rPr>
          <w:rFonts w:ascii="Arial" w:hAnsi="Arial"/>
          <w:color w:val="333333"/>
          <w:u w:color="333333"/>
        </w:rPr>
        <w:t>Herlin</w:t>
      </w:r>
      <w:proofErr w:type="spellEnd"/>
      <w:r>
        <w:rPr>
          <w:rFonts w:ascii="Arial" w:hAnsi="Arial"/>
          <w:color w:val="333333"/>
          <w:u w:color="333333"/>
        </w:rPr>
        <w:t xml:space="preserve"> tarkastelee ilmi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>itä ekologisina, systeemisinä kokonaisuuksina ja hakee ratkaisuja niiden juurisyihin. “</w:t>
      </w:r>
      <w:r w:rsidRPr="00F8676C">
        <w:rPr>
          <w:rFonts w:ascii="Arial" w:hAnsi="Arial"/>
          <w:color w:val="333333"/>
          <w:u w:color="333333"/>
        </w:rPr>
        <w:t>It</w:t>
      </w:r>
      <w:r>
        <w:rPr>
          <w:rFonts w:ascii="Arial" w:hAnsi="Arial"/>
          <w:color w:val="333333"/>
          <w:u w:color="333333"/>
        </w:rPr>
        <w:t>ämeri, ilmastokriisi ja luonnon monimuotoisuuden romahtaminen liittyvät yhteen, ja ongelmia tulee ratkoa siten, että yhden osa-alueen ratkaisu parantaa my</w:t>
      </w:r>
      <w:r w:rsidRPr="00F8676C">
        <w:rPr>
          <w:rFonts w:ascii="Arial" w:hAnsi="Arial"/>
          <w:color w:val="333333"/>
          <w:u w:color="333333"/>
        </w:rPr>
        <w:t>ö</w:t>
      </w:r>
      <w:r>
        <w:rPr>
          <w:rFonts w:ascii="Arial" w:hAnsi="Arial"/>
          <w:color w:val="333333"/>
          <w:u w:color="333333"/>
        </w:rPr>
        <w:t>s kahta muuta”, luonnehtii hän toimintansa periaatteita.</w:t>
      </w:r>
    </w:p>
    <w:p w14:paraId="7C6749D3" w14:textId="77777777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 </w:t>
      </w:r>
    </w:p>
    <w:p w14:paraId="21880C7B" w14:textId="77777777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“Tekoni perustuvat näkemykseen, että ihminen on osa luontoa ja luonto on ihmisen koti. Maa, ilma, vesi, ihminen, kasvit, eläimet, mikrobit ja alkuaineet ovat kaikki yhtä kokonaisuutta”, kuvailee Ilkka </w:t>
      </w:r>
      <w:proofErr w:type="spellStart"/>
      <w:r>
        <w:rPr>
          <w:rFonts w:ascii="Arial" w:hAnsi="Arial"/>
          <w:color w:val="333333"/>
          <w:u w:color="333333"/>
        </w:rPr>
        <w:t>Herlin</w:t>
      </w:r>
      <w:proofErr w:type="spellEnd"/>
      <w:r>
        <w:rPr>
          <w:rFonts w:ascii="Arial" w:hAnsi="Arial"/>
          <w:color w:val="333333"/>
          <w:u w:color="333333"/>
        </w:rPr>
        <w:t xml:space="preserve"> vakaumustaan. </w:t>
      </w:r>
      <w:proofErr w:type="spellStart"/>
      <w:r>
        <w:rPr>
          <w:rFonts w:ascii="Arial" w:hAnsi="Arial"/>
          <w:color w:val="333333"/>
          <w:u w:color="333333"/>
        </w:rPr>
        <w:t>Herlinin</w:t>
      </w:r>
      <w:proofErr w:type="spellEnd"/>
      <w:r>
        <w:rPr>
          <w:rFonts w:ascii="Arial" w:hAnsi="Arial"/>
          <w:color w:val="333333"/>
          <w:u w:color="333333"/>
        </w:rPr>
        <w:t xml:space="preserve"> tiedettä, teknologiaa ja </w:t>
      </w:r>
      <w:proofErr w:type="spellStart"/>
      <w:proofErr w:type="gramStart"/>
      <w:r>
        <w:rPr>
          <w:rFonts w:ascii="Arial" w:hAnsi="Arial"/>
          <w:color w:val="333333"/>
          <w:u w:color="333333"/>
        </w:rPr>
        <w:t>ekologis</w:t>
      </w:r>
      <w:proofErr w:type="spellEnd"/>
      <w:r>
        <w:rPr>
          <w:rFonts w:ascii="Arial" w:hAnsi="Arial"/>
          <w:color w:val="333333"/>
          <w:u w:color="333333"/>
        </w:rPr>
        <w:t>-sosiaalisia</w:t>
      </w:r>
      <w:proofErr w:type="gramEnd"/>
      <w:r>
        <w:rPr>
          <w:rFonts w:ascii="Arial" w:hAnsi="Arial"/>
          <w:color w:val="333333"/>
          <w:u w:color="333333"/>
        </w:rPr>
        <w:t xml:space="preserve"> kokonaisuuksia korostavassa ajattelussa on vahvaa sukulaisuutta Pekka Kuusen ekologiseen ajatteluun. Tässä mielessä hän on mitä luontevin Pekka Kuusi -mitalin saaja.</w:t>
      </w:r>
    </w:p>
    <w:p w14:paraId="4DC834CE" w14:textId="77777777" w:rsidR="004D098D" w:rsidRDefault="004D098D" w:rsidP="0019666A">
      <w:pPr>
        <w:jc w:val="both"/>
        <w:rPr>
          <w:rFonts w:ascii="Arial" w:eastAsia="Arial" w:hAnsi="Arial" w:cs="Arial"/>
          <w:color w:val="333333"/>
          <w:u w:color="333333"/>
        </w:rPr>
      </w:pPr>
    </w:p>
    <w:p w14:paraId="149EB1A8" w14:textId="77777777" w:rsidR="004D098D" w:rsidRDefault="004D09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</w:p>
    <w:p w14:paraId="2712464F" w14:textId="77777777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Helsingissä 23. syyskuuta 2021</w:t>
      </w:r>
    </w:p>
    <w:p w14:paraId="03201B18" w14:textId="77777777" w:rsidR="004D098D" w:rsidRDefault="004D09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</w:p>
    <w:p w14:paraId="01BC2BC2" w14:textId="77777777" w:rsidR="004D098D" w:rsidRDefault="004D09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</w:p>
    <w:p w14:paraId="2AE76242" w14:textId="77777777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 xml:space="preserve">Ekosäätiö </w:t>
      </w:r>
      <w:proofErr w:type="spellStart"/>
      <w:proofErr w:type="gramStart"/>
      <w:r>
        <w:rPr>
          <w:rFonts w:ascii="Arial" w:hAnsi="Arial"/>
          <w:color w:val="333333"/>
          <w:u w:color="333333"/>
        </w:rPr>
        <w:t>sr</w:t>
      </w:r>
      <w:proofErr w:type="spellEnd"/>
      <w:proofErr w:type="gramEnd"/>
    </w:p>
    <w:p w14:paraId="09B151F8" w14:textId="77777777" w:rsidR="004D098D" w:rsidRDefault="004D09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</w:p>
    <w:p w14:paraId="72A25AAD" w14:textId="77777777" w:rsidR="004D098D" w:rsidRDefault="004D09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</w:p>
    <w:p w14:paraId="597D98E8" w14:textId="77777777" w:rsidR="004D098D" w:rsidRDefault="004D09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</w:p>
    <w:p w14:paraId="425FD213" w14:textId="77777777" w:rsidR="004D098D" w:rsidRDefault="00890E8D">
      <w:pPr>
        <w:ind w:left="1304"/>
        <w:jc w:val="both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Mikko Pyhälä</w:t>
      </w:r>
      <w:r>
        <w:rPr>
          <w:rFonts w:ascii="Arial" w:hAnsi="Arial"/>
          <w:color w:val="333333"/>
          <w:u w:color="333333"/>
        </w:rPr>
        <w:tab/>
      </w:r>
      <w:r>
        <w:rPr>
          <w:rFonts w:ascii="Arial" w:hAnsi="Arial"/>
          <w:color w:val="333333"/>
          <w:u w:color="333333"/>
        </w:rPr>
        <w:tab/>
      </w:r>
      <w:r>
        <w:rPr>
          <w:rFonts w:ascii="Arial" w:hAnsi="Arial"/>
          <w:color w:val="333333"/>
          <w:u w:color="333333"/>
        </w:rPr>
        <w:tab/>
        <w:t>Sauli Rouhinen</w:t>
      </w:r>
    </w:p>
    <w:p w14:paraId="710AFBEA" w14:textId="77777777" w:rsidR="004D098D" w:rsidRDefault="00890E8D">
      <w:pPr>
        <w:ind w:left="1304"/>
        <w:jc w:val="both"/>
      </w:pPr>
      <w:r>
        <w:rPr>
          <w:rFonts w:ascii="Arial" w:hAnsi="Arial"/>
          <w:color w:val="333333"/>
          <w:u w:color="333333"/>
        </w:rPr>
        <w:t>Hallintoneuvoston puheenjohtaja</w:t>
      </w:r>
      <w:r>
        <w:rPr>
          <w:rFonts w:ascii="Arial" w:hAnsi="Arial"/>
          <w:color w:val="333333"/>
          <w:u w:color="333333"/>
        </w:rPr>
        <w:tab/>
      </w:r>
      <w:r>
        <w:rPr>
          <w:rFonts w:ascii="Arial" w:hAnsi="Arial"/>
          <w:color w:val="333333"/>
          <w:u w:color="333333"/>
        </w:rPr>
        <w:tab/>
        <w:t>Hallituksen puheenjohtaja</w:t>
      </w:r>
    </w:p>
    <w:p w14:paraId="4D6F381E" w14:textId="77777777" w:rsidR="004D098D" w:rsidRDefault="004D098D">
      <w:pPr>
        <w:ind w:left="1304"/>
        <w:jc w:val="both"/>
      </w:pPr>
    </w:p>
    <w:sectPr w:rsidR="004D098D">
      <w:headerReference w:type="default" r:id="rId8"/>
      <w:footerReference w:type="default" r:id="rId9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5C95" w14:textId="77777777" w:rsidR="00562FD8" w:rsidRDefault="00562FD8">
      <w:r>
        <w:separator/>
      </w:r>
    </w:p>
  </w:endnote>
  <w:endnote w:type="continuationSeparator" w:id="0">
    <w:p w14:paraId="4FFD20BF" w14:textId="77777777" w:rsidR="00562FD8" w:rsidRDefault="0056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C80C" w14:textId="77777777" w:rsidR="004D098D" w:rsidRDefault="004D098D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D4E1" w14:textId="77777777" w:rsidR="00562FD8" w:rsidRDefault="00562FD8">
      <w:r>
        <w:separator/>
      </w:r>
    </w:p>
  </w:footnote>
  <w:footnote w:type="continuationSeparator" w:id="0">
    <w:p w14:paraId="7CF4BBDA" w14:textId="77777777" w:rsidR="00562FD8" w:rsidRDefault="0056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617E" w14:textId="77777777" w:rsidR="004D098D" w:rsidRDefault="00890E8D">
    <w:pPr>
      <w:pStyle w:val="Yltunniste"/>
      <w:tabs>
        <w:tab w:val="clear" w:pos="9638"/>
        <w:tab w:val="right" w:pos="9612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61B706" wp14:editId="07B73D6C">
          <wp:simplePos x="0" y="0"/>
          <wp:positionH relativeFrom="page">
            <wp:posOffset>1963674</wp:posOffset>
          </wp:positionH>
          <wp:positionV relativeFrom="page">
            <wp:posOffset>212090</wp:posOffset>
          </wp:positionV>
          <wp:extent cx="3060029" cy="580070"/>
          <wp:effectExtent l="0" t="0" r="0" b="0"/>
          <wp:wrapNone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029" cy="580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8D"/>
    <w:rsid w:val="0019666A"/>
    <w:rsid w:val="004D098D"/>
    <w:rsid w:val="00562FD8"/>
    <w:rsid w:val="00674D56"/>
    <w:rsid w:val="00890E8D"/>
    <w:rsid w:val="009A607C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CD14E"/>
  <w15:docId w15:val="{C5614EE4-D0E7-1843-9AD6-7D92A1F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Ratkaisematonmaininta">
    <w:name w:val="Unresolved Mention"/>
    <w:basedOn w:val="Kappaleenoletusfontti"/>
    <w:uiPriority w:val="99"/>
    <w:semiHidden/>
    <w:unhideWhenUsed/>
    <w:rsid w:val="009A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uli.rouhi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i.neuvonen@demoshelsinki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Sauli Rouhinen</cp:lastModifiedBy>
  <cp:revision>3</cp:revision>
  <dcterms:created xsi:type="dcterms:W3CDTF">2021-09-20T05:30:00Z</dcterms:created>
  <dcterms:modified xsi:type="dcterms:W3CDTF">2021-09-20T05:30:00Z</dcterms:modified>
</cp:coreProperties>
</file>